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护理</w:t>
      </w:r>
      <w:r>
        <w:rPr>
          <w:rFonts w:hint="eastAsia" w:ascii="仿宋" w:hAnsi="仿宋" w:eastAsia="仿宋"/>
          <w:b/>
          <w:bCs/>
          <w:sz w:val="32"/>
          <w:szCs w:val="32"/>
          <w:lang w:val="en-US" w:eastAsia="zh-CN"/>
        </w:rPr>
        <w:t>心理</w:t>
      </w:r>
      <w:r>
        <w:rPr>
          <w:rFonts w:hint="eastAsia" w:ascii="仿宋" w:hAnsi="仿宋" w:eastAsia="仿宋"/>
          <w:b/>
          <w:bCs/>
          <w:sz w:val="32"/>
          <w:szCs w:val="32"/>
        </w:rPr>
        <w:t>学“课程思政”案例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234"/>
        <w:gridCol w:w="225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课程名称</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护理</w:t>
            </w:r>
            <w:r>
              <w:rPr>
                <w:rFonts w:hint="eastAsia" w:ascii="仿宋" w:hAnsi="仿宋" w:eastAsia="仿宋"/>
                <w:kern w:val="0"/>
                <w:sz w:val="24"/>
                <w:szCs w:val="24"/>
                <w:lang w:val="en-US" w:eastAsia="zh-CN"/>
              </w:rPr>
              <w:t>教育学</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课程类别</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学时</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理论16，实践3</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学分</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授课对象</w:t>
            </w:r>
          </w:p>
        </w:tc>
        <w:tc>
          <w:tcPr>
            <w:tcW w:w="22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本科护理</w:t>
            </w:r>
            <w:r>
              <w:rPr>
                <w:rFonts w:hint="eastAsia" w:ascii="仿宋" w:hAnsi="仿宋" w:eastAsia="仿宋"/>
                <w:kern w:val="0"/>
                <w:sz w:val="24"/>
                <w:szCs w:val="24"/>
                <w:lang w:val="en-US" w:eastAsia="zh-CN"/>
              </w:rPr>
              <w:t>学</w:t>
            </w:r>
          </w:p>
        </w:tc>
        <w:tc>
          <w:tcPr>
            <w:tcW w:w="225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授课教师</w:t>
            </w:r>
          </w:p>
        </w:tc>
        <w:tc>
          <w:tcPr>
            <w:tcW w:w="255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杨昕岳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案例名称</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方舱医院的广场舞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思政元素类型</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rPr>
            </w:pPr>
            <w:r>
              <w:rPr>
                <w:rFonts w:hint="eastAsia" w:ascii="仿宋" w:hAnsi="仿宋" w:eastAsia="仿宋"/>
                <w:kern w:val="0"/>
                <w:sz w:val="24"/>
                <w:szCs w:val="24"/>
                <w:lang w:val="en-US" w:eastAsia="zh-CN"/>
              </w:rPr>
              <w:t>人文精神  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案例所属教学内容</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rPr>
              <w:t>第</w:t>
            </w:r>
            <w:r>
              <w:rPr>
                <w:rFonts w:hint="eastAsia" w:ascii="仿宋" w:hAnsi="仿宋" w:eastAsia="仿宋"/>
                <w:kern w:val="0"/>
                <w:sz w:val="24"/>
                <w:szCs w:val="24"/>
                <w:lang w:val="en-US" w:eastAsia="zh-CN"/>
              </w:rPr>
              <w:t>十</w:t>
            </w:r>
            <w:r>
              <w:rPr>
                <w:rFonts w:hint="eastAsia" w:ascii="仿宋" w:hAnsi="仿宋" w:eastAsia="仿宋"/>
                <w:kern w:val="0"/>
                <w:sz w:val="24"/>
                <w:szCs w:val="24"/>
              </w:rPr>
              <w:t>章</w:t>
            </w:r>
            <w:r>
              <w:rPr>
                <w:rFonts w:hint="eastAsia" w:ascii="仿宋" w:hAnsi="仿宋" w:eastAsia="仿宋"/>
                <w:kern w:val="0"/>
                <w:sz w:val="24"/>
                <w:szCs w:val="24"/>
                <w:lang w:val="en-US" w:eastAsia="zh-CN"/>
              </w:rPr>
              <w:t>第三节 护理教育中的人文关怀教育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教学目标</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知识目标</w:t>
            </w:r>
          </w:p>
          <w:p>
            <w:pPr>
              <w:autoSpaceDE w:val="0"/>
              <w:adjustRightInd w:val="0"/>
              <w:snapToGrid w:val="0"/>
              <w:spacing w:line="360" w:lineRule="auto"/>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能正确阐述人文关怀教育的任务和内容、简明表述人文关怀教育的主要途径和方法；</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能力目标</w:t>
            </w:r>
          </w:p>
          <w:p>
            <w:pPr>
              <w:autoSpaceDE w:val="0"/>
              <w:adjustRightInd w:val="0"/>
              <w:snapToGrid w:val="0"/>
              <w:spacing w:line="360" w:lineRule="auto"/>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掌握人文关怀的途径和方法</w:t>
            </w:r>
          </w:p>
          <w:p>
            <w:pPr>
              <w:autoSpaceDE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情感目标</w:t>
            </w:r>
          </w:p>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认识到人文关怀的重要性，树立科学、正确的价值观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案例描述</w:t>
            </w:r>
          </w:p>
        </w:tc>
        <w:tc>
          <w:tcPr>
            <w:tcW w:w="7037"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ind w:firstLine="480" w:firstLineChars="2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 xml:space="preserve">                      </w:t>
            </w:r>
          </w:p>
          <w:p>
            <w:pPr>
              <w:autoSpaceDE w:val="0"/>
              <w:adjustRightInd w:val="0"/>
              <w:snapToGrid w:val="0"/>
              <w:spacing w:line="360" w:lineRule="auto"/>
              <w:ind w:firstLine="720" w:firstLineChars="3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2020年2月13日7时，武汉方舱医院传来了广场舞的音乐，原来是病人在医护人员指导下开展唱跳等文体活动，笑声传遍整个医院。</w:t>
            </w:r>
          </w:p>
          <w:p>
            <w:pPr>
              <w:autoSpaceDE w:val="0"/>
              <w:adjustRightInd w:val="0"/>
              <w:snapToGrid w:val="0"/>
              <w:spacing w:line="360" w:lineRule="auto"/>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 xml:space="preserve">   方舱医院广场舞的“总导演”，来自皖南医学院弋矶山医院医疗队的队员颜浩强调，带领病人们活动的主要目的是调节心理，而不在于追求运动量。“能够听到爽朗的笑声，这在病房里是很宝贵的。”音乐和舞蹈帮助病人们更容易融入方舱医院这个社会群体，大家互相帮助互相加油打气，用积极乐观的心态去感染周边的人，再加上医护人员的加入，整个病房的氛围都会变得轻松许多。</w:t>
            </w:r>
          </w:p>
          <w:p>
            <w:pPr>
              <w:autoSpaceDE w:val="0"/>
              <w:adjustRightInd w:val="0"/>
              <w:snapToGrid w:val="0"/>
              <w:spacing w:line="360" w:lineRule="auto"/>
              <w:rPr>
                <w:rFonts w:hint="default" w:ascii="仿宋" w:hAnsi="仿宋" w:eastAsia="仿宋"/>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案例融入方式</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创设情境，案例讨论和教师讲述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教学设计</w:t>
            </w:r>
          </w:p>
        </w:tc>
        <w:tc>
          <w:tcPr>
            <w:tcW w:w="7037"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课前预习：教师提前一周在雨课堂上发布课件，并推送学习清单，明确学习任务。</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课中学习;</w:t>
            </w:r>
          </w:p>
          <w:p>
            <w:pPr>
              <w:numPr>
                <w:ilvl w:val="0"/>
                <w:numId w:val="0"/>
              </w:num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引入方舱医院跳舞的案例，培养学生的人道主义精神和人文关爱情怀，使之能够感受、理解并致力于满足护理对象身心整体健康与实现自我生命价值的渴望和需求的教育</w:t>
            </w:r>
          </w:p>
          <w:p>
            <w:pPr>
              <w:autoSpaceDE w:val="0"/>
              <w:adjustRightInd w:val="0"/>
              <w:snapToGrid w:val="0"/>
              <w:spacing w:line="360" w:lineRule="auto"/>
              <w:rPr>
                <w:rFonts w:hint="default" w:ascii="仿宋" w:hAnsi="仿宋" w:eastAsia="仿宋"/>
                <w:kern w:val="0"/>
                <w:sz w:val="24"/>
                <w:szCs w:val="24"/>
                <w:lang w:val="en-US"/>
              </w:rPr>
            </w:pPr>
            <w:r>
              <w:rPr>
                <w:rFonts w:hint="eastAsia" w:ascii="仿宋" w:hAnsi="仿宋" w:eastAsia="仿宋"/>
                <w:kern w:val="0"/>
                <w:sz w:val="24"/>
                <w:szCs w:val="24"/>
              </w:rPr>
              <w:t>课后复习：</w:t>
            </w:r>
            <w:r>
              <w:rPr>
                <w:rFonts w:hint="eastAsia" w:ascii="仿宋" w:hAnsi="仿宋" w:eastAsia="仿宋"/>
                <w:kern w:val="0"/>
                <w:sz w:val="24"/>
                <w:szCs w:val="24"/>
                <w:lang w:val="en-US" w:eastAsia="zh-CN"/>
              </w:rPr>
              <w:t>为学生布置作业，观看课堂上提出的人文关怀电影或书籍，提交观后感或心得体会。</w:t>
            </w:r>
          </w:p>
          <w:p>
            <w:pPr>
              <w:autoSpaceDE w:val="0"/>
              <w:adjustRightInd w:val="0"/>
              <w:snapToGrid w:val="0"/>
              <w:spacing w:line="360" w:lineRule="auto"/>
              <w:rPr>
                <w:rFonts w:hint="default" w:ascii="仿宋" w:hAnsi="仿宋" w:eastAsia="仿宋"/>
                <w:b/>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5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教学反思</w:t>
            </w:r>
          </w:p>
        </w:tc>
        <w:tc>
          <w:tcPr>
            <w:tcW w:w="7037"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人文关怀能力是培养德才兼备的医护人员的应有之义，但人文关怀的实质是个体内在的道德品质和人格特征，其培养和一般的知识教学不同，简单的理论说教较难奏效，因此，护理人文关怀教育要发挥学生的主体能动性，激发学生完善自身人文关怀品质的道德需要，因此，课堂上举了多个案例，课后布置学生观看书籍和电影，让学生主动体验情境、分析观点、生成感悟，表现关怀，受到潜移默化的影响。</w:t>
            </w:r>
            <w:bookmarkStart w:id="0" w:name="_GoBack"/>
            <w:bookmarkEnd w:id="0"/>
          </w:p>
        </w:tc>
      </w:tr>
    </w:tbl>
    <w:p>
      <w:pPr>
        <w:autoSpaceDE w:val="0"/>
        <w:adjustRightInd w:val="0"/>
        <w:snapToGrid w:val="0"/>
        <w:spacing w:line="360" w:lineRule="auto"/>
        <w:jc w:val="both"/>
        <w:rPr>
          <w:rFonts w:hint="eastAsia"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DUyZWNjYTgxNGE1ZDM5MjIxODBmN2I3NmYzZjkifQ=="/>
  </w:docVars>
  <w:rsids>
    <w:rsidRoot w:val="4468155F"/>
    <w:rsid w:val="07E136B5"/>
    <w:rsid w:val="17363889"/>
    <w:rsid w:val="42182A02"/>
    <w:rsid w:val="4468155F"/>
    <w:rsid w:val="50076E22"/>
    <w:rsid w:val="537B68AD"/>
    <w:rsid w:val="618004AB"/>
    <w:rsid w:val="71F47AF7"/>
    <w:rsid w:val="79BA2CB2"/>
    <w:rsid w:val="7F84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1146</Characters>
  <Lines>0</Lines>
  <Paragraphs>0</Paragraphs>
  <TotalTime>16</TotalTime>
  <ScaleCrop>false</ScaleCrop>
  <LinksUpToDate>false</LinksUpToDate>
  <CharactersWithSpaces>1173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2023-03-07T01:52:00Z</dcterms:created>
  <dc:creator>新月如钩</dc:creator>
  <cp:lastModifiedBy>新月如钩</cp:lastModifiedBy>
  <dcterms:modified xsi:type="dcterms:W3CDTF">2023-10-18T03:42:35Z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E2A3B8D0AAC24BD4A2C2FECE08FC9C8F</vt:lpwstr>
  </property>
</Properties>
</file>